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41CB" w14:textId="681F0B47" w:rsidR="003F3F4B" w:rsidRDefault="00AE631D" w:rsidP="00AE631D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Augustów, dn. 29 czerwca 2023 r.</w:t>
      </w:r>
    </w:p>
    <w:p w14:paraId="503E5E93" w14:textId="77777777" w:rsidR="00AE631D" w:rsidRDefault="00AE631D" w:rsidP="00AE631D">
      <w:pPr>
        <w:jc w:val="right"/>
        <w:rPr>
          <w:rFonts w:ascii="Tahoma" w:hAnsi="Tahoma" w:cs="Tahoma"/>
          <w:sz w:val="20"/>
          <w:szCs w:val="20"/>
        </w:rPr>
      </w:pPr>
    </w:p>
    <w:p w14:paraId="52CAA417" w14:textId="77777777" w:rsidR="00AE631D" w:rsidRDefault="00AE631D" w:rsidP="00AE631D">
      <w:pPr>
        <w:rPr>
          <w:rFonts w:ascii="Tahoma" w:hAnsi="Tahoma" w:cs="Tahoma"/>
          <w:sz w:val="20"/>
          <w:szCs w:val="20"/>
        </w:rPr>
      </w:pPr>
    </w:p>
    <w:p w14:paraId="07299D6D" w14:textId="456FDAF0" w:rsidR="00AE631D" w:rsidRPr="00AE631D" w:rsidRDefault="00AE631D" w:rsidP="00AE63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Dotyczy : Wykonanie audytu bezpieczeństwa systemu informacyjnego</w:t>
      </w:r>
    </w:p>
    <w:p w14:paraId="4B653FAB" w14:textId="77777777" w:rsidR="00AE631D" w:rsidRDefault="00AE631D"/>
    <w:p w14:paraId="76D974A3" w14:textId="5FC17CFD" w:rsidR="00AE631D" w:rsidRDefault="00AE631D">
      <w:r>
        <w:t>Pytanie nr 1</w:t>
      </w:r>
    </w:p>
    <w:p w14:paraId="23BB1D2B" w14:textId="142097F8" w:rsidR="00AE631D" w:rsidRDefault="00AE631D" w:rsidP="00AE631D">
      <w:pPr>
        <w:jc w:val="both"/>
        <w:rPr>
          <w:rFonts w:ascii="Tahoma" w:hAnsi="Tahoma" w:cs="Tahoma"/>
          <w:sz w:val="20"/>
          <w:szCs w:val="20"/>
        </w:rPr>
      </w:pPr>
      <w:r w:rsidRPr="00AE631D">
        <w:rPr>
          <w:rFonts w:ascii="Tahoma" w:hAnsi="Tahoma" w:cs="Tahoma"/>
          <w:sz w:val="20"/>
          <w:szCs w:val="20"/>
        </w:rPr>
        <w:t xml:space="preserve">Operatorem ilu usług kluczowych został uznany przez Ministra Zdrowia SP ZOZ w Augustowie? </w:t>
      </w:r>
    </w:p>
    <w:p w14:paraId="6D31B4BA" w14:textId="77777777" w:rsidR="00AE631D" w:rsidRPr="00AE631D" w:rsidRDefault="00AE631D" w:rsidP="00AE631D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AE631D">
        <w:rPr>
          <w:rFonts w:ascii="Tahoma" w:hAnsi="Tahoma" w:cs="Tahoma"/>
          <w:sz w:val="20"/>
          <w:szCs w:val="20"/>
        </w:rPr>
        <w:t>Samodzielny Publiczny Zakład Opieki Zdrowotnej w Augustowie został uznany za operatora usługi kluczowej w sektorze ochrony zdrowia, polegającej na:</w:t>
      </w:r>
    </w:p>
    <w:p w14:paraId="26EF3803" w14:textId="77777777" w:rsidR="00AE631D" w:rsidRPr="00AE631D" w:rsidRDefault="00AE631D" w:rsidP="00AE631D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AE631D">
        <w:rPr>
          <w:rFonts w:ascii="Tahoma" w:hAnsi="Tahoma" w:cs="Tahoma"/>
          <w:sz w:val="20"/>
          <w:szCs w:val="20"/>
        </w:rPr>
        <w:t>1) udzieleniu świadczeń opieki zdrowotnej przez podmiot leczniczy,</w:t>
      </w:r>
    </w:p>
    <w:p w14:paraId="4244890E" w14:textId="77777777" w:rsidR="00AE631D" w:rsidRPr="00AE631D" w:rsidRDefault="00AE631D" w:rsidP="00AE631D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AE631D">
        <w:rPr>
          <w:rFonts w:ascii="Tahoma" w:hAnsi="Tahoma" w:cs="Tahoma"/>
          <w:sz w:val="20"/>
          <w:szCs w:val="20"/>
        </w:rPr>
        <w:t>2) obrocie i dystrybucji produktów leczniczych.</w:t>
      </w:r>
    </w:p>
    <w:p w14:paraId="11F43F90" w14:textId="77777777" w:rsidR="00AE631D" w:rsidRPr="00AE631D" w:rsidRDefault="00AE631D" w:rsidP="00AE631D">
      <w:pPr>
        <w:jc w:val="both"/>
        <w:rPr>
          <w:rFonts w:ascii="Tahoma" w:hAnsi="Tahoma" w:cs="Tahoma"/>
          <w:sz w:val="20"/>
          <w:szCs w:val="20"/>
        </w:rPr>
      </w:pPr>
    </w:p>
    <w:sectPr w:rsidR="00AE631D" w:rsidRPr="00AE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29"/>
    <w:rsid w:val="00226829"/>
    <w:rsid w:val="003F3F4B"/>
    <w:rsid w:val="004C5A2A"/>
    <w:rsid w:val="00AE631D"/>
    <w:rsid w:val="00F4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25CC"/>
  <w15:chartTrackingRefBased/>
  <w15:docId w15:val="{DE47BDB6-2A4F-4D4C-A5F0-399E4CF3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Szpital</dc:creator>
  <cp:keywords/>
  <dc:description/>
  <cp:lastModifiedBy>Informatyk Szpital</cp:lastModifiedBy>
  <cp:revision>2</cp:revision>
  <dcterms:created xsi:type="dcterms:W3CDTF">2023-06-29T10:57:00Z</dcterms:created>
  <dcterms:modified xsi:type="dcterms:W3CDTF">2023-06-29T11:01:00Z</dcterms:modified>
</cp:coreProperties>
</file>